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134E" w:rsidRDefault="00CE134E" w:rsidP="00CE134E">
      <w:pPr>
        <w:autoSpaceDE w:val="0"/>
        <w:autoSpaceDN w:val="0"/>
        <w:adjustRightInd w:val="0"/>
        <w:rPr>
          <w:rFonts w:ascii="Arial" w:eastAsia="Calibri" w:hAnsi="Arial" w:cs="Arial"/>
          <w:bCs/>
          <w:i/>
          <w:iCs/>
          <w:kern w:val="36"/>
        </w:rPr>
      </w:pPr>
      <w:r w:rsidRPr="00CE134E">
        <w:rPr>
          <w:rFonts w:ascii="Arial" w:eastAsia="Calibri" w:hAnsi="Arial" w:cs="Arial"/>
          <w:bCs/>
          <w:i/>
          <w:iCs/>
          <w:kern w:val="36"/>
        </w:rPr>
        <w:t>Прик</w:t>
      </w:r>
      <w:r w:rsidRPr="00CE134E">
        <w:rPr>
          <w:rFonts w:ascii="Arial" w:eastAsia="Calibri" w:hAnsi="Arial" w:cs="Arial"/>
          <w:bCs/>
          <w:i/>
          <w:iCs/>
          <w:kern w:val="36"/>
        </w:rPr>
        <w:t>а</w:t>
      </w:r>
      <w:r w:rsidRPr="00CE134E">
        <w:rPr>
          <w:rFonts w:ascii="Arial" w:eastAsia="Calibri" w:hAnsi="Arial" w:cs="Arial"/>
          <w:bCs/>
          <w:i/>
          <w:iCs/>
          <w:kern w:val="36"/>
        </w:rPr>
        <w:t xml:space="preserve">з ФНС России от 14.10.2022 </w:t>
      </w:r>
      <w:r>
        <w:rPr>
          <w:rFonts w:ascii="Arial" w:eastAsia="Calibri" w:hAnsi="Arial" w:cs="Arial"/>
          <w:bCs/>
          <w:i/>
          <w:iCs/>
          <w:kern w:val="36"/>
        </w:rPr>
        <w:t xml:space="preserve">   </w:t>
      </w:r>
      <w:r w:rsidRPr="00CE134E">
        <w:rPr>
          <w:rFonts w:ascii="Arial" w:eastAsia="Calibri" w:hAnsi="Arial" w:cs="Arial"/>
          <w:bCs/>
          <w:i/>
          <w:iCs/>
          <w:kern w:val="36"/>
        </w:rPr>
        <w:t>N ЕД-7-1/939@</w:t>
      </w:r>
    </w:p>
    <w:p w:rsidR="00CE134E" w:rsidRPr="00456CF8" w:rsidRDefault="00CE134E" w:rsidP="00CE134E">
      <w:pPr>
        <w:autoSpaceDE w:val="0"/>
        <w:autoSpaceDN w:val="0"/>
        <w:adjustRightInd w:val="0"/>
        <w:rPr>
          <w:rFonts w:ascii="Arial" w:eastAsia="Calibri" w:hAnsi="Arial" w:cs="Arial"/>
          <w:bCs/>
          <w:i/>
          <w:iCs/>
          <w:kern w:val="36"/>
        </w:rPr>
      </w:pPr>
    </w:p>
    <w:p w:rsidR="00CE134E" w:rsidRPr="00456CF8" w:rsidRDefault="00CE134E" w:rsidP="00CE134E">
      <w:pPr>
        <w:pStyle w:val="ConsPlusNormal"/>
        <w:jc w:val="both"/>
        <w:rPr>
          <w:iCs/>
          <w:sz w:val="24"/>
          <w:szCs w:val="24"/>
        </w:rPr>
      </w:pPr>
      <w:r w:rsidRPr="00456CF8">
        <w:rPr>
          <w:iCs/>
          <w:sz w:val="24"/>
          <w:szCs w:val="24"/>
        </w:rPr>
        <w:t>С 01.01.2023, чтобы ограничить или возобновить доступ к данным из информресурса бухотчетности, надо подать заявление по форме ФНС. В нем указывают:</w:t>
      </w:r>
    </w:p>
    <w:p w:rsidR="00CE134E" w:rsidRPr="00456CF8" w:rsidRDefault="00CE134E" w:rsidP="00CE134E">
      <w:pPr>
        <w:pStyle w:val="ConsPlusNormal"/>
        <w:numPr>
          <w:ilvl w:val="0"/>
          <w:numId w:val="1"/>
        </w:numPr>
        <w:spacing w:before="60"/>
        <w:ind w:left="283" w:hanging="357"/>
        <w:rPr>
          <w:iCs/>
          <w:sz w:val="24"/>
          <w:szCs w:val="24"/>
        </w:rPr>
      </w:pPr>
      <w:r w:rsidRPr="00456CF8">
        <w:rPr>
          <w:iCs/>
          <w:sz w:val="24"/>
          <w:szCs w:val="24"/>
        </w:rPr>
        <w:t>наименование организации;</w:t>
      </w:r>
    </w:p>
    <w:p w:rsidR="00CE134E" w:rsidRPr="00456CF8" w:rsidRDefault="00CE134E" w:rsidP="00CE134E">
      <w:pPr>
        <w:pStyle w:val="ConsPlusNormal"/>
        <w:numPr>
          <w:ilvl w:val="0"/>
          <w:numId w:val="1"/>
        </w:numPr>
        <w:spacing w:before="60"/>
        <w:ind w:left="283" w:hanging="357"/>
        <w:rPr>
          <w:iCs/>
          <w:sz w:val="24"/>
          <w:szCs w:val="24"/>
        </w:rPr>
      </w:pPr>
      <w:r w:rsidRPr="00456CF8">
        <w:rPr>
          <w:iCs/>
          <w:sz w:val="24"/>
          <w:szCs w:val="24"/>
        </w:rPr>
        <w:t>причину ограничения;</w:t>
      </w:r>
    </w:p>
    <w:p w:rsidR="00CE134E" w:rsidRPr="00456CF8" w:rsidRDefault="00CE134E" w:rsidP="00CE134E">
      <w:pPr>
        <w:pStyle w:val="ConsPlusNormal"/>
        <w:numPr>
          <w:ilvl w:val="0"/>
          <w:numId w:val="1"/>
        </w:numPr>
        <w:spacing w:before="60"/>
        <w:ind w:left="283" w:hanging="357"/>
        <w:rPr>
          <w:iCs/>
          <w:sz w:val="24"/>
          <w:szCs w:val="24"/>
        </w:rPr>
      </w:pPr>
      <w:r w:rsidRPr="00456CF8">
        <w:rPr>
          <w:iCs/>
          <w:sz w:val="24"/>
          <w:szCs w:val="24"/>
        </w:rPr>
        <w:t>периоды, за которые должны ограничить или возобновить доступ;</w:t>
      </w:r>
    </w:p>
    <w:p w:rsidR="00CE134E" w:rsidRPr="00456CF8" w:rsidRDefault="00CE134E" w:rsidP="00CE134E">
      <w:pPr>
        <w:pStyle w:val="ConsPlusNormal"/>
        <w:numPr>
          <w:ilvl w:val="0"/>
          <w:numId w:val="1"/>
        </w:numPr>
        <w:spacing w:before="60"/>
        <w:ind w:left="283" w:hanging="357"/>
        <w:rPr>
          <w:iCs/>
          <w:sz w:val="24"/>
          <w:szCs w:val="24"/>
        </w:rPr>
      </w:pPr>
      <w:r w:rsidRPr="00456CF8">
        <w:rPr>
          <w:iCs/>
          <w:sz w:val="24"/>
          <w:szCs w:val="24"/>
        </w:rPr>
        <w:t>период, с которого это нужно сделать.</w:t>
      </w:r>
    </w:p>
    <w:p w:rsidR="00586927" w:rsidRDefault="00586927"/>
    <w:p w:rsidR="00CE134E" w:rsidRDefault="00CE134E"/>
    <w:p w:rsidR="00CE134E" w:rsidRDefault="00CE134E"/>
    <w:p w:rsidR="00CE134E" w:rsidRDefault="00CE134E"/>
    <w:p w:rsidR="00CE134E" w:rsidRDefault="00CE134E" w:rsidP="00CE134E">
      <w:pPr>
        <w:rPr>
          <w:rFonts w:ascii="Arial" w:hAnsi="Arial" w:cs="Arial"/>
          <w:i/>
        </w:rPr>
      </w:pPr>
      <w:r w:rsidRPr="00CE134E">
        <w:rPr>
          <w:rFonts w:ascii="Arial" w:hAnsi="Arial" w:cs="Arial"/>
          <w:bCs/>
          <w:i/>
          <w:iCs/>
        </w:rPr>
        <w:t>Федеральный закон от 04.11.2022 N 434-ФЗ</w:t>
      </w:r>
    </w:p>
    <w:p w:rsidR="00CE134E" w:rsidRDefault="00CE134E" w:rsidP="00CE134E"/>
    <w:p w:rsidR="00CE134E" w:rsidRPr="006407F8" w:rsidRDefault="00CE134E" w:rsidP="00CE134E">
      <w:pPr>
        <w:pStyle w:val="ConsPlusNormal"/>
        <w:jc w:val="both"/>
        <w:rPr>
          <w:iCs/>
          <w:sz w:val="24"/>
          <w:szCs w:val="24"/>
        </w:rPr>
      </w:pPr>
      <w:r w:rsidRPr="006407F8">
        <w:rPr>
          <w:iCs/>
          <w:sz w:val="24"/>
          <w:szCs w:val="24"/>
        </w:rPr>
        <w:t xml:space="preserve">В ТК появилось новое основание для прекращения трудового договора по обстоятельствам, которые не зависят от воли сторон. Таким основанием является призыв по мобилизации работодателя – физлица </w:t>
      </w:r>
      <w:r>
        <w:rPr>
          <w:iCs/>
          <w:sz w:val="24"/>
          <w:szCs w:val="24"/>
        </w:rPr>
        <w:t xml:space="preserve">или </w:t>
      </w:r>
      <w:r w:rsidRPr="006407F8">
        <w:rPr>
          <w:iCs/>
          <w:sz w:val="24"/>
          <w:szCs w:val="24"/>
        </w:rPr>
        <w:t xml:space="preserve">единственного учредителя </w:t>
      </w:r>
      <w:r>
        <w:rPr>
          <w:iCs/>
          <w:sz w:val="24"/>
          <w:szCs w:val="24"/>
        </w:rPr>
        <w:t>юрлица</w:t>
      </w:r>
      <w:r w:rsidRPr="006407F8">
        <w:rPr>
          <w:iCs/>
          <w:sz w:val="24"/>
          <w:szCs w:val="24"/>
        </w:rPr>
        <w:t>, если такой работодатель на период прохождения военной службы никому не передал свои полномочия.</w:t>
      </w:r>
    </w:p>
    <w:p w:rsidR="00CE134E" w:rsidRDefault="00CE134E" w:rsidP="00CE134E">
      <w:pPr>
        <w:pStyle w:val="ConsPlusNormal"/>
        <w:spacing w:before="80"/>
        <w:jc w:val="both"/>
        <w:rPr>
          <w:sz w:val="24"/>
          <w:szCs w:val="24"/>
        </w:rPr>
      </w:pPr>
      <w:r w:rsidRPr="006407F8">
        <w:rPr>
          <w:iCs/>
          <w:sz w:val="24"/>
          <w:szCs w:val="24"/>
        </w:rPr>
        <w:t>Действие новых положений распространяется на правоотношения, возникшие с 21.09.2022.</w:t>
      </w:r>
    </w:p>
    <w:p w:rsidR="00CE134E" w:rsidRDefault="00CE134E"/>
    <w:sectPr w:rsidR="00CE134E" w:rsidSect="005869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553F8"/>
    <w:multiLevelType w:val="hybridMultilevel"/>
    <w:tmpl w:val="43F43D34"/>
    <w:lvl w:ilvl="0" w:tplc="75907706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compat/>
  <w:rsids>
    <w:rsidRoot w:val="00CE134E"/>
    <w:rsid w:val="00011A8F"/>
    <w:rsid w:val="002A41D3"/>
    <w:rsid w:val="003F2B6D"/>
    <w:rsid w:val="004236C3"/>
    <w:rsid w:val="00586927"/>
    <w:rsid w:val="00613166"/>
    <w:rsid w:val="00791C39"/>
    <w:rsid w:val="0092198A"/>
    <w:rsid w:val="009C4745"/>
    <w:rsid w:val="00A00CF4"/>
    <w:rsid w:val="00AF5D9B"/>
    <w:rsid w:val="00CA7B85"/>
    <w:rsid w:val="00CE13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134E"/>
    <w:pPr>
      <w:spacing w:after="0" w:line="240" w:lineRule="auto"/>
    </w:pPr>
    <w:rPr>
      <w:rFonts w:eastAsia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E134E"/>
    <w:rPr>
      <w:color w:val="0000FF"/>
      <w:u w:val="single"/>
    </w:rPr>
  </w:style>
  <w:style w:type="paragraph" w:customStyle="1" w:styleId="ConsPlusNormal">
    <w:name w:val="ConsPlusNormal"/>
    <w:rsid w:val="00CE134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119</Words>
  <Characters>683</Characters>
  <Application>Microsoft Office Word</Application>
  <DocSecurity>0</DocSecurity>
  <Lines>5</Lines>
  <Paragraphs>1</Paragraphs>
  <ScaleCrop>false</ScaleCrop>
  <Company/>
  <LinksUpToDate>false</LinksUpToDate>
  <CharactersWithSpaces>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metodist</dc:creator>
  <cp:keywords/>
  <dc:description/>
  <cp:lastModifiedBy>metodist</cp:lastModifiedBy>
  <cp:revision>2</cp:revision>
  <dcterms:created xsi:type="dcterms:W3CDTF">2022-11-11T03:49:00Z</dcterms:created>
  <dcterms:modified xsi:type="dcterms:W3CDTF">2022-11-11T03:50:00Z</dcterms:modified>
</cp:coreProperties>
</file>